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center"/>
        <w:rPr/>
      </w:pPr>
      <w:r>
        <w:rPr/>
        <w:t>Dobrovolná lekce - Infrazvuk</w:t>
      </w:r>
    </w:p>
    <w:p>
      <w:pPr>
        <w:pStyle w:val="BodyText"/>
        <w:bidi w:val="0"/>
        <w:jc w:val="center"/>
        <w:rPr>
          <w:b/>
          <w:bCs/>
        </w:rPr>
      </w:pPr>
      <w:r>
        <w:rPr>
          <w:b/>
          <w:bCs/>
        </w:rPr>
        <w:t>Z časopisu abc</w:t>
      </w:r>
    </w:p>
    <w:p>
      <w:pPr>
        <w:pStyle w:val="BodyText"/>
        <w:bidi w:val="0"/>
        <w:jc w:val="center"/>
        <w:rPr/>
      </w:pPr>
      <w:r>
        <w:rPr>
          <w:rStyle w:val="Hyperlink"/>
          <w:b/>
          <w:bCs/>
          <w:sz w:val="22"/>
          <w:szCs w:val="22"/>
        </w:rPr>
        <w:t>https://www.abicko.cz/clanek/precti-si-priroda/10463/telegraf-savany-neslysitelna-rec-slonu.html</w:t>
      </w:r>
    </w:p>
    <w:p>
      <w:pPr>
        <w:pStyle w:val="BodyText"/>
        <w:bidi w:val="0"/>
        <w:jc w:val="left"/>
        <w:rPr>
          <w:b/>
          <w:bCs/>
          <w:sz w:val="22"/>
          <w:szCs w:val="22"/>
        </w:rPr>
      </w:pPr>
      <w:r>
        <w:rPr>
          <w:b/>
          <w:bCs/>
          <w:sz w:val="22"/>
          <w:szCs w:val="22"/>
        </w:rPr>
        <w:t>Otázky:</w:t>
      </w:r>
    </w:p>
    <w:p>
      <w:pPr>
        <w:pStyle w:val="BodyText"/>
        <w:bidi w:val="0"/>
        <w:jc w:val="left"/>
        <w:rPr>
          <w:b w:val="false"/>
          <w:bCs w:val="false"/>
          <w:sz w:val="22"/>
          <w:szCs w:val="22"/>
        </w:rPr>
      </w:pPr>
      <w:r>
        <w:rPr>
          <w:b w:val="false"/>
          <w:bCs w:val="false"/>
          <w:sz w:val="22"/>
          <w:szCs w:val="22"/>
        </w:rPr>
        <w:t>Co cítila bioložka, když sloni používali infrazvuk?</w:t>
      </w:r>
    </w:p>
    <w:p>
      <w:pPr>
        <w:pStyle w:val="BodyText"/>
        <w:bidi w:val="0"/>
        <w:jc w:val="left"/>
        <w:rPr>
          <w:b w:val="false"/>
          <w:bCs w:val="false"/>
          <w:sz w:val="22"/>
          <w:szCs w:val="22"/>
        </w:rPr>
      </w:pPr>
      <w:r>
        <w:rPr>
          <w:b w:val="false"/>
          <w:bCs w:val="false"/>
          <w:sz w:val="22"/>
          <w:szCs w:val="22"/>
        </w:rPr>
        <w:t>Jakými mi prostředími se šíří infrazvuk lépe? Vysvětli proč.</w:t>
      </w:r>
    </w:p>
    <w:p>
      <w:pPr>
        <w:pStyle w:val="BodyText"/>
        <w:bidi w:val="0"/>
        <w:jc w:val="left"/>
        <w:rPr>
          <w:b w:val="false"/>
          <w:bCs w:val="false"/>
          <w:sz w:val="22"/>
          <w:szCs w:val="22"/>
        </w:rPr>
      </w:pPr>
      <w:r>
        <w:rPr>
          <w:b w:val="false"/>
          <w:bCs w:val="false"/>
          <w:sz w:val="22"/>
          <w:szCs w:val="22"/>
        </w:rPr>
        <w:t>Co musela s nahrávkami infrazvuku udělat, abychom je slyšeli? Vysvětli proč.</w:t>
      </w:r>
    </w:p>
    <w:p>
      <w:pPr>
        <w:pStyle w:val="Heading2"/>
        <w:bidi w:val="0"/>
        <w:jc w:val="left"/>
        <w:rPr>
          <w:sz w:val="24"/>
          <w:szCs w:val="24"/>
        </w:rPr>
      </w:pPr>
      <w:r>
        <w:rPr>
          <w:sz w:val="24"/>
          <w:szCs w:val="24"/>
        </w:rPr>
        <w:t>Sloní hřmění bez bouře</w:t>
      </w:r>
    </w:p>
    <w:p>
      <w:pPr>
        <w:pStyle w:val="BodyText"/>
        <w:bidi w:val="0"/>
        <w:jc w:val="left"/>
        <w:rPr/>
      </w:pPr>
      <w:r>
        <w:rPr>
          <w:sz w:val="24"/>
          <w:szCs w:val="24"/>
        </w:rPr>
        <w:t>Na jaře roku 1984 navštívila bioložka Katy Payneová pavilon slonů ve washingtonské zoo. Sloni ji zajímali, a tak strávila několik dní ve společnosti tří sloních samic a jejich mláďat. Když se o pár dní později vracela domů a zvuk startujícího letadla rozechvěl vzduch kolem ní, náhle si vybavila, že stejné pocity měla i v přítomnosti slonů - prostor kolem ní byl naplněn podivným pulzováním, chvěním, tepáním... Jako by někde v dálce duněla bouře, ale žádná bouřka nikde nebyla. Připomnělo jí to dětství, když stála v chrámovém sboru vedle varhan: Jejich nejhlubší tóny téměř neslyšela, ale rozechvívaly ji stejně jako </w:t>
      </w:r>
      <w:hyperlink r:id="rId2">
        <w:r>
          <w:rPr>
            <w:sz w:val="24"/>
            <w:szCs w:val="24"/>
          </w:rPr>
          <w:t>sloni v zoo</w:t>
        </w:r>
      </w:hyperlink>
      <w:r>
        <w:rPr>
          <w:sz w:val="24"/>
          <w:szCs w:val="24"/>
        </w:rPr>
        <w:t>. Že by sloni vydávali hlas tak hluboký, že ho neslyší, ale cítí?</w:t>
      </w:r>
    </w:p>
    <w:p>
      <w:pPr>
        <w:pStyle w:val="BodyText"/>
        <w:bidi w:val="0"/>
        <w:jc w:val="left"/>
        <w:rPr>
          <w:b/>
          <w:bCs/>
        </w:rPr>
      </w:pPr>
      <w:r>
        <w:rPr>
          <w:b/>
          <w:bCs/>
          <w:sz w:val="24"/>
          <w:szCs w:val="24"/>
        </w:rPr>
        <w:t>Hluboké infrazvuky</w:t>
      </w:r>
    </w:p>
    <w:p>
      <w:pPr>
        <w:pStyle w:val="BodyText"/>
        <w:bidi w:val="0"/>
        <w:jc w:val="left"/>
        <w:rPr>
          <w:sz w:val="24"/>
          <w:szCs w:val="24"/>
        </w:rPr>
      </w:pPr>
      <w:r>
        <w:rPr>
          <w:sz w:val="24"/>
          <w:szCs w:val="24"/>
        </w:rPr>
        <w:t>O čtyři měsíce později se Katy vrátila do zoo vybavena magnetofonem schopným nahrávat infrazvuky. Zapnula ho v okamžiku, kdy jedna ze sloních samic přešla ke stěně výběhu a na opačné straně téže stěny stál sloní samec. Katy nic neslyšela, jen opět vnímala to zvláštní pulzování vzduchu. Pro lidský sluch začala být nahrávka slyšitelná teprve při desetinásobném zrychlení. Sloni si spolu opravdu povídali! I když se nemohli vidět, bavili se přes betonovou stěnu hlasem, který jí připomínal kravské bučení! Získala tak první přesvědčivý důkaz o tom, že sloni slyší zvuky o tak nízké frekvenci, že je lidský sluch nezachytí.</w:t>
      </w:r>
    </w:p>
    <w:p>
      <w:pPr>
        <w:pStyle w:val="Heading2"/>
        <w:bidi w:val="0"/>
        <w:jc w:val="left"/>
        <w:rPr>
          <w:sz w:val="24"/>
          <w:szCs w:val="24"/>
        </w:rPr>
      </w:pPr>
      <w:r>
        <w:rPr>
          <w:sz w:val="24"/>
          <w:szCs w:val="24"/>
        </w:rPr>
        <w:t>Upovídaní sloni</w:t>
      </w:r>
    </w:p>
    <w:p>
      <w:pPr>
        <w:pStyle w:val="BodyText"/>
        <w:bidi w:val="0"/>
        <w:jc w:val="left"/>
        <w:rPr>
          <w:sz w:val="24"/>
          <w:szCs w:val="24"/>
        </w:rPr>
      </w:pPr>
      <w:r>
        <w:rPr>
          <w:sz w:val="24"/>
          <w:szCs w:val="24"/>
        </w:rPr>
        <w:t>Infrazvuk se nese na vzdálenost i několika kilometrů, sloni tak spolu navzájem komunikují, i když jsou roztroušeni po krajině. Katy převedla nahrávky jejich hlasů do slyšitelných frekvencí a objevila nesmírně bohatou škálu zvuků. Aniž by člověk cokoliv zaslechl, zní savanou sloní bučení, kvičení, brumlání, kňourání, škrundání, a dokonce i řev přesahující svou hlasitostí 100 decibelů! Katy časem dešifrovala i to, co si svými hlasy sdělují - vyjadřují spokojenost, strach nebo hrozbu, navzájem se zdraví, oznamují nález vody či potravy, mláďata volají matku, sloní samci hledají samici v říji. Ukázalo se, že sloni jsou mnohem upovídanější, než by se na první poslech lidským uchem zdálo.</w:t>
      </w:r>
    </w:p>
    <w:p>
      <w:pPr>
        <w:pStyle w:val="BodyText"/>
        <w:bidi w:val="0"/>
        <w:jc w:val="left"/>
        <w:rPr>
          <w:sz w:val="24"/>
          <w:szCs w:val="24"/>
        </w:rPr>
      </w:pPr>
      <w:r>
        <w:rPr>
          <w:sz w:val="24"/>
          <w:szCs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619375" cy="1743075"/>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3"/>
                    <a:stretch>
                      <a:fillRect/>
                    </a:stretch>
                  </pic:blipFill>
                  <pic:spPr bwMode="auto">
                    <a:xfrm>
                      <a:off x="0" y="0"/>
                      <a:ext cx="2619375" cy="1743075"/>
                    </a:xfrm>
                    <a:prstGeom prst="rect">
                      <a:avLst/>
                    </a:prstGeom>
                  </pic:spPr>
                </pic:pic>
              </a:graphicData>
            </a:graphic>
          </wp:anchor>
        </w:drawing>
      </w:r>
    </w:p>
    <w:p>
      <w:pPr>
        <w:pStyle w:val="Heading2"/>
        <w:bidi w:val="0"/>
        <w:jc w:val="left"/>
        <w:rPr>
          <w:rFonts w:ascii="Liberation Serif" w:hAnsi="Liberation Serif"/>
          <w:b/>
          <w:bCs/>
          <w:i w:val="false"/>
          <w:i w:val="false"/>
          <w:caps w:val="false"/>
          <w:smallCaps w:val="false"/>
          <w:color w:val="000000"/>
          <w:spacing w:val="0"/>
          <w:sz w:val="26"/>
          <w:szCs w:val="26"/>
        </w:rPr>
      </w:pPr>
      <w:r>
        <w:rPr>
          <w:b/>
          <w:bCs/>
          <w:i w:val="false"/>
          <w:caps w:val="false"/>
          <w:smallCaps w:val="false"/>
          <w:color w:val="000000"/>
          <w:spacing w:val="0"/>
          <w:sz w:val="26"/>
          <w:szCs w:val="26"/>
        </w:rPr>
      </w:r>
    </w:p>
    <w:p>
      <w:pPr>
        <w:pStyle w:val="Heading2"/>
        <w:bidi w:val="0"/>
        <w:jc w:val="left"/>
        <w:rPr>
          <w:rFonts w:ascii="Liberation Serif" w:hAnsi="Liberation Serif"/>
          <w:b/>
          <w:bCs/>
          <w:i w:val="false"/>
          <w:i w:val="false"/>
          <w:caps w:val="false"/>
          <w:smallCaps w:val="false"/>
          <w:color w:val="000000"/>
          <w:spacing w:val="0"/>
          <w:sz w:val="26"/>
          <w:szCs w:val="26"/>
        </w:rPr>
      </w:pPr>
      <w:r>
        <w:rPr>
          <w:b/>
          <w:bCs/>
          <w:i w:val="false"/>
          <w:caps w:val="false"/>
          <w:smallCaps w:val="false"/>
          <w:color w:val="000000"/>
          <w:spacing w:val="0"/>
          <w:sz w:val="26"/>
          <w:szCs w:val="26"/>
        </w:rPr>
        <w:t>Řekni to chobotem</w:t>
      </w:r>
    </w:p>
    <w:p>
      <w:pPr>
        <w:pStyle w:val="BodyText"/>
        <w:widowControl/>
        <w:bidi w:val="0"/>
        <w:spacing w:before="0" w:after="0"/>
        <w:ind w:hanging="0" w:left="0" w:right="0"/>
        <w:jc w:val="left"/>
        <w:rPr>
          <w:rFonts w:ascii="Liberation Serif" w:hAnsi="Liberation Serif"/>
          <w:b w:val="false"/>
          <w:i w:val="false"/>
          <w:i w:val="false"/>
          <w:caps w:val="false"/>
          <w:smallCaps w:val="false"/>
          <w:color w:val="000000"/>
          <w:spacing w:val="0"/>
          <w:sz w:val="26"/>
          <w:szCs w:val="26"/>
        </w:rPr>
      </w:pPr>
      <w:r>
        <w:rPr>
          <w:b w:val="false"/>
          <w:i w:val="false"/>
          <w:caps w:val="false"/>
          <w:smallCaps w:val="false"/>
          <w:color w:val="000000"/>
          <w:spacing w:val="0"/>
          <w:sz w:val="26"/>
          <w:szCs w:val="26"/>
        </w:rPr>
        <w:t>Infrazvuky vydávají sloni jednak dusotem nohou, jednak chobotem. Přitom sloní chobot má úctyhodný výkon, dokáže v infrazvuku rozechvět zem více než dupání nohou. Dá se říct, že sloní samec doslova huláká, čímž vydává infrazvukové vlny, které pak slyší samice.</w:t>
      </w:r>
    </w:p>
    <w:p>
      <w:pPr>
        <w:pStyle w:val="BodyText"/>
        <w:widowControl/>
        <w:bidi w:val="0"/>
        <w:spacing w:before="0" w:after="0"/>
        <w:ind w:hanging="0" w:left="0" w:right="0"/>
        <w:jc w:val="left"/>
        <w:rPr>
          <w:rFonts w:ascii="Liberation Serif" w:hAnsi="Liberation Serif"/>
          <w:caps w:val="false"/>
          <w:smallCaps w:val="false"/>
          <w:color w:val="000000"/>
          <w:spacing w:val="0"/>
          <w:sz w:val="26"/>
          <w:szCs w:val="26"/>
        </w:rPr>
      </w:pPr>
      <w:r>
        <w:rPr>
          <w:caps w:val="false"/>
          <w:smallCaps w:val="false"/>
          <w:color w:val="000000"/>
          <w:spacing w:val="0"/>
          <w:sz w:val="26"/>
          <w:szCs w:val="26"/>
        </w:rPr>
        <w:t>„</w:t>
      </w:r>
      <w:r>
        <w:rPr>
          <w:b w:val="false"/>
          <w:i w:val="false"/>
          <w:caps w:val="false"/>
          <w:smallCaps w:val="false"/>
          <w:color w:val="000000"/>
          <w:spacing w:val="0"/>
          <w:sz w:val="26"/>
          <w:szCs w:val="26"/>
        </w:rPr>
        <w:t>Oni vnímají sluchem infrazvukové vlny šířené vzduchem a vedle toho infrazvuk rozechvívá i půdu. A to je druhý komunikační kanál,“ pokračuje biolog. Z dřívějších pozorování se vědělo, že se sloni „nějak“ volají, když nastavují choboty k půdě. Používání infrazvuků slony se tedy předpokládalo již dříve, až díky měření aparaturou se ale podařilo je prokázat.</w:t>
      </w:r>
    </w:p>
    <w:p>
      <w:pPr>
        <w:pStyle w:val="BodyText"/>
        <w:widowControl/>
        <w:bidi w:val="0"/>
        <w:spacing w:before="0" w:after="0"/>
        <w:ind w:hanging="0" w:left="0" w:right="0"/>
        <w:jc w:val="left"/>
        <w:rPr>
          <w:rFonts w:ascii="Liberation Serif" w:hAnsi="Liberation Serif"/>
          <w:b w:val="false"/>
          <w:i w:val="false"/>
          <w:i w:val="false"/>
          <w:caps w:val="false"/>
          <w:smallCaps w:val="false"/>
          <w:color w:val="000000"/>
          <w:spacing w:val="0"/>
          <w:sz w:val="26"/>
          <w:szCs w:val="26"/>
        </w:rPr>
      </w:pPr>
      <w:r>
        <w:rPr>
          <w:b w:val="false"/>
          <w:i w:val="false"/>
          <w:caps w:val="false"/>
          <w:smallCaps w:val="false"/>
          <w:color w:val="000000"/>
          <w:spacing w:val="0"/>
          <w:sz w:val="26"/>
          <w:szCs w:val="26"/>
        </w:rPr>
        <w:t>Zajímavé je, že ne všude se infrazvuk vydávaný chobotem šíří stejně dobře. Lépe to jde v písčitých půdách, například na březích řek. Naopak, kamenitá půda vibrace utlumuje. Aktuální studii potvrzující vibrační komunikaci slonů uveřejnil časopis Current Biology.</w:t>
      </w:r>
    </w:p>
    <w:p>
      <w:pPr>
        <w:pStyle w:val="BodyText"/>
        <w:bidi w:val="0"/>
        <w:jc w:val="left"/>
        <w:rPr>
          <w:rFonts w:ascii="Liberation Serif" w:hAnsi="Liberation Serif"/>
          <w:color w:val="000000"/>
          <w:sz w:val="26"/>
          <w:szCs w:val="26"/>
        </w:rPr>
      </w:pPr>
      <w:r>
        <w:rPr>
          <w:color w:val="000000"/>
          <w:sz w:val="26"/>
          <w:szCs w:val="26"/>
        </w:rPr>
      </w:r>
    </w:p>
    <w:p>
      <w:pPr>
        <w:pStyle w:val="BodyText"/>
        <w:bidi w:val="0"/>
        <w:spacing w:before="0" w:after="0"/>
        <w:ind w:hanging="0" w:left="0" w:right="0"/>
        <w:jc w:val="left"/>
        <w:rPr/>
      </w:pPr>
      <w:r>
        <w:rPr/>
      </w:r>
    </w:p>
    <w:p>
      <w:pPr>
        <w:pStyle w:val="Normal"/>
        <w:bidi w:val="0"/>
        <w:jc w:val="left"/>
        <w:rPr>
          <w:color w:val="000000"/>
          <w:sz w:val="26"/>
          <w:szCs w:val="26"/>
        </w:rPr>
      </w:pPr>
      <w:r>
        <w:rPr>
          <w:color w:val="000000"/>
          <w:sz w:val="26"/>
          <w:szCs w:val="26"/>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cs-CZ" w:eastAsia="zh-CN" w:bidi="hi-IN"/>
    </w:rPr>
  </w:style>
  <w:style w:type="paragraph" w:styleId="Heading2">
    <w:name w:val="Heading 2"/>
    <w:basedOn w:val="Nadpis"/>
    <w:next w:val="BodyText"/>
    <w:qFormat/>
    <w:pPr>
      <w:spacing w:before="200" w:after="120"/>
      <w:outlineLvl w:val="1"/>
    </w:pPr>
    <w:rPr>
      <w:rFonts w:ascii="Liberation Serif" w:hAnsi="Liberation Serif" w:eastAsia="NSimSun" w:cs="Lucida Sans"/>
      <w:b/>
      <w:bCs/>
      <w:sz w:val="36"/>
      <w:szCs w:val="36"/>
    </w:rPr>
  </w:style>
  <w:style w:type="character" w:styleId="Hyperlink">
    <w:name w:val="Hyperlink"/>
    <w:rPr>
      <w:color w:val="000080"/>
      <w:u w:val="single"/>
      <w:lang w:val="zxx" w:eastAsia="zxx" w:bidi="zxx"/>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bicko.cz/clanek/precti-si-priroda/20220/virtualni-navsteva-ve-sloninci-zoo-praha.html?foto=1" TargetMode="External"/><Relationship Id="rId3" Type="http://schemas.openxmlformats.org/officeDocument/2006/relationships/image" Target="media/image1.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Collabora_Office/24.04.13.2$Linux_X86_64 LibreOffice_project/ae1906baed1bbbe2a5a78028cb2eb8aec5b65f1e</Application>
  <AppVersion>15.0000</AppVersion>
  <Pages>2</Pages>
  <Words>493</Words>
  <Characters>2812</Characters>
  <CharactersWithSpaces>3288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2023-03-16T19:50:43Z</dcterms:created>
  <dc:creator/>
  <dc:description/>
  <dc:language>cs-CZ</dc:language>
  <cp:lastModifiedBy/>
  <dcterms:modified xsi:type="dcterms:W3CDTF">2023-03-16T20:01:47Z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