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585B4" w14:textId="416F3F7C" w:rsidR="00FA405E" w:rsidRDefault="00740596" w:rsidP="7DAA1868">
      <w:pPr>
        <w:pStyle w:val="Nzevpracovnholistu"/>
        <w:sectPr w:rsidR="00FA405E" w:rsidSect="007163E8">
          <w:headerReference w:type="default" r:id="rId8"/>
          <w:footerReference w:type="default" r:id="rId9"/>
          <w:headerReference w:type="first" r:id="rId10"/>
          <w:type w:val="continuous"/>
          <w:pgSz w:w="11906" w:h="16838"/>
          <w:pgMar w:top="720" w:right="849" w:bottom="720" w:left="720" w:header="708" w:footer="708" w:gutter="0"/>
          <w:cols w:space="708"/>
          <w:titlePg/>
          <w:docGrid w:linePitch="360"/>
        </w:sectPr>
      </w:pPr>
      <w:r>
        <w:t>M</w:t>
      </w:r>
      <w:r w:rsidR="00DC16DB">
        <w:t>ízn</w:t>
      </w:r>
      <w:r w:rsidR="00373139">
        <w:t>í soustava</w:t>
      </w:r>
      <w:r w:rsidR="00BA07C2">
        <w:t xml:space="preserve"> </w:t>
      </w:r>
    </w:p>
    <w:p w14:paraId="4CC1A0C3" w14:textId="40DA4195" w:rsidR="00FA405E" w:rsidRPr="00F279BD" w:rsidRDefault="0076056E" w:rsidP="009D05FB">
      <w:pPr>
        <w:pStyle w:val="Popispracovnholistu"/>
        <w:rPr>
          <w:sz w:val="24"/>
        </w:rPr>
        <w:sectPr w:rsidR="00FA405E" w:rsidRPr="00F279BD" w:rsidSect="007163E8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rPr>
          <w:sz w:val="24"/>
        </w:rPr>
        <w:t xml:space="preserve">V tomto pracovním listu se podíváme </w:t>
      </w:r>
      <w:r w:rsidR="00DC16DB">
        <w:rPr>
          <w:sz w:val="24"/>
        </w:rPr>
        <w:t>nejméně známou soustavu lidského těla – soustavu mízní, která velmi těsně souvisí s oběhovým a imunitním systémem.</w:t>
      </w:r>
    </w:p>
    <w:p w14:paraId="2E53FD28" w14:textId="7723F90D" w:rsidR="005E2B7D" w:rsidRPr="005E2B7D" w:rsidRDefault="00D0179A" w:rsidP="00EE3316">
      <w:pPr>
        <w:pStyle w:val="Video"/>
        <w:rPr>
          <w:color w:val="0563C1" w:themeColor="hyperlink"/>
        </w:rPr>
      </w:pPr>
      <w:hyperlink r:id="rId11" w:history="1">
        <w:r w:rsidR="00DC16DB" w:rsidRPr="00DC16DB">
          <w:rPr>
            <w:rStyle w:val="Hypertextovodkaz"/>
          </w:rPr>
          <w:t>Paměť imunitního systému</w:t>
        </w:r>
      </w:hyperlink>
    </w:p>
    <w:p w14:paraId="7B708483" w14:textId="708408EC" w:rsidR="005E2B7D" w:rsidRPr="005E2B7D" w:rsidRDefault="00D0179A" w:rsidP="00EE3316">
      <w:pPr>
        <w:pStyle w:val="Video"/>
        <w:rPr>
          <w:color w:val="0563C1" w:themeColor="hyperlink"/>
        </w:rPr>
      </w:pPr>
      <w:hyperlink r:id="rId12" w:history="1">
        <w:r w:rsidR="00DC16DB" w:rsidRPr="00DC16DB">
          <w:rPr>
            <w:rStyle w:val="Hypertextovodkaz"/>
            <w:shd w:val="clear" w:color="auto" w:fill="FFFFFF"/>
          </w:rPr>
          <w:t>Ontogeneze lidského imunitního systému</w:t>
        </w:r>
      </w:hyperlink>
    </w:p>
    <w:p w14:paraId="09625504" w14:textId="218471C1" w:rsidR="00643389" w:rsidRPr="009D05FB" w:rsidRDefault="00643389" w:rsidP="009D05FB"/>
    <w:p w14:paraId="2E8D214D" w14:textId="77777777" w:rsidR="00FA405E" w:rsidRDefault="6F7C9433" w:rsidP="00FA405E">
      <w:pPr>
        <w:pStyle w:val="Popispracovnholistu"/>
        <w:rPr>
          <w:color w:val="404040" w:themeColor="text1" w:themeTint="BF"/>
        </w:rPr>
        <w:sectPr w:rsidR="00FA405E" w:rsidSect="007163E8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643389">
        <w:t>______________</w:t>
      </w:r>
      <w:r w:rsidRPr="00643389">
        <w:rPr>
          <w:color w:val="F030A1"/>
        </w:rPr>
        <w:t>______________</w:t>
      </w:r>
      <w:r w:rsidRPr="00643389">
        <w:rPr>
          <w:color w:val="33BEF2"/>
        </w:rPr>
        <w:t>______________</w:t>
      </w:r>
      <w:r w:rsidRPr="00643389">
        <w:rPr>
          <w:color w:val="404040" w:themeColor="text1" w:themeTint="BF"/>
        </w:rPr>
        <w:t>______________</w:t>
      </w:r>
    </w:p>
    <w:p w14:paraId="66F7E871" w14:textId="0F00C620" w:rsidR="002E47DE" w:rsidRPr="00740596" w:rsidRDefault="00740596" w:rsidP="00D85463">
      <w:pPr>
        <w:pStyle w:val="kol-zadn"/>
        <w:numPr>
          <w:ilvl w:val="0"/>
          <w:numId w:val="11"/>
        </w:numPr>
        <w:rPr>
          <w:color w:val="00B0F0"/>
        </w:rPr>
      </w:pPr>
      <w:r w:rsidRPr="00740596">
        <w:rPr>
          <w:color w:val="00B0F0"/>
        </w:rPr>
        <w:t>S</w:t>
      </w:r>
      <w:r w:rsidR="004A4372" w:rsidRPr="00740596">
        <w:rPr>
          <w:color w:val="00B0F0"/>
        </w:rPr>
        <w:t>tavba mízní soustavy</w:t>
      </w:r>
    </w:p>
    <w:p w14:paraId="2538D7BD" w14:textId="6CF9C0F2" w:rsidR="00FA405E" w:rsidRPr="00740596" w:rsidRDefault="004A4372" w:rsidP="002E47DE">
      <w:pPr>
        <w:pStyle w:val="kol-zadn"/>
        <w:numPr>
          <w:ilvl w:val="0"/>
          <w:numId w:val="0"/>
        </w:numPr>
        <w:ind w:left="720"/>
        <w:rPr>
          <w:sz w:val="22"/>
        </w:rPr>
        <w:sectPr w:rsidR="00FA405E" w:rsidRPr="00740596" w:rsidSect="007163E8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740596">
        <w:rPr>
          <w:sz w:val="22"/>
        </w:rPr>
        <w:t>1.1</w:t>
      </w:r>
      <w:r w:rsidRPr="00740596">
        <w:rPr>
          <w:b w:val="0"/>
          <w:bCs/>
          <w:sz w:val="22"/>
        </w:rPr>
        <w:t xml:space="preserve"> </w:t>
      </w:r>
      <w:r w:rsidR="00740596">
        <w:rPr>
          <w:b w:val="0"/>
          <w:bCs/>
          <w:sz w:val="22"/>
        </w:rPr>
        <w:t>V</w:t>
      </w:r>
      <w:r w:rsidR="002E47DE" w:rsidRPr="00740596">
        <w:rPr>
          <w:b w:val="0"/>
          <w:bCs/>
          <w:sz w:val="22"/>
        </w:rPr>
        <w:t xml:space="preserve"> obrázku </w:t>
      </w:r>
      <w:r w:rsidRPr="00740596">
        <w:rPr>
          <w:b w:val="0"/>
          <w:bCs/>
          <w:sz w:val="22"/>
        </w:rPr>
        <w:t>a)</w:t>
      </w:r>
      <w:r w:rsidR="002E47DE" w:rsidRPr="00740596">
        <w:rPr>
          <w:b w:val="0"/>
          <w:bCs/>
          <w:sz w:val="22"/>
        </w:rPr>
        <w:t xml:space="preserve"> označte popiskem</w:t>
      </w:r>
      <w:r w:rsidR="00FD1629" w:rsidRPr="00740596">
        <w:rPr>
          <w:b w:val="0"/>
          <w:bCs/>
          <w:sz w:val="22"/>
        </w:rPr>
        <w:t>:</w:t>
      </w:r>
      <w:r w:rsidR="002E47DE" w:rsidRPr="00740596">
        <w:rPr>
          <w:sz w:val="22"/>
        </w:rPr>
        <w:t xml:space="preserve"> </w:t>
      </w:r>
      <w:r w:rsidRPr="00740596">
        <w:rPr>
          <w:sz w:val="22"/>
        </w:rPr>
        <w:t>brzlík</w:t>
      </w:r>
      <w:r w:rsidR="002E47DE" w:rsidRPr="00740596">
        <w:rPr>
          <w:sz w:val="22"/>
        </w:rPr>
        <w:t xml:space="preserve">, </w:t>
      </w:r>
      <w:r w:rsidRPr="00740596">
        <w:rPr>
          <w:sz w:val="22"/>
        </w:rPr>
        <w:t>slezinu, krční mandle</w:t>
      </w:r>
      <w:r w:rsidR="002E47DE" w:rsidRPr="00740596">
        <w:rPr>
          <w:sz w:val="22"/>
        </w:rPr>
        <w:t>.</w:t>
      </w:r>
    </w:p>
    <w:p w14:paraId="75229C13" w14:textId="0287AD85" w:rsidR="002E47DE" w:rsidRPr="00740596" w:rsidRDefault="004A4372" w:rsidP="004A4372">
      <w:pPr>
        <w:pStyle w:val="dekodpov"/>
        <w:jc w:val="left"/>
        <w:rPr>
          <w:noProof/>
          <w:color w:val="auto"/>
        </w:rPr>
      </w:pPr>
      <w:r w:rsidRPr="00740596">
        <w:rPr>
          <w:noProof/>
          <w:color w:val="auto"/>
        </w:rPr>
        <w:t xml:space="preserve">                         a)     </w:t>
      </w:r>
      <w:r w:rsidRPr="00740596">
        <w:rPr>
          <w:noProof/>
          <w:color w:val="auto"/>
        </w:rPr>
        <w:drawing>
          <wp:inline distT="0" distB="0" distL="0" distR="0" wp14:anchorId="00BF3746" wp14:editId="44FFED69">
            <wp:extent cx="876300" cy="2519909"/>
            <wp:effectExtent l="0" t="0" r="0" b="0"/>
            <wp:docPr id="1425058933" name="Obrázek 1" descr="Obsah obrázku kostra, Perokresba, skica, 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058933" name="Obrázek 1" descr="Obsah obrázku kostra, Perokresba, skica, kresba&#10;&#10;Popis byl vytvořen automaticky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318" cy="2528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0596">
        <w:rPr>
          <w:noProof/>
          <w:color w:val="auto"/>
        </w:rPr>
        <w:t xml:space="preserve">                                     b) </w:t>
      </w:r>
      <w:r w:rsidRPr="00740596">
        <w:rPr>
          <w:noProof/>
          <w:color w:val="auto"/>
        </w:rPr>
        <w:drawing>
          <wp:inline distT="0" distB="0" distL="0" distR="0" wp14:anchorId="2B179A46" wp14:editId="677878C3">
            <wp:extent cx="1216985" cy="2499360"/>
            <wp:effectExtent l="0" t="0" r="2540" b="0"/>
            <wp:docPr id="1813724617" name="Obrázek 2" descr="Obsah obrázku kresba, kreslené, ilustrace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724617" name="Obrázek 2" descr="Obsah obrázku kresba, kreslené, ilustrace, klipart&#10;&#10;Popis byl vytvořen automaticky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437" cy="2524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630A5" w14:textId="446BE40C" w:rsidR="00A31543" w:rsidRPr="00740596" w:rsidRDefault="004A4372" w:rsidP="00740596">
      <w:pPr>
        <w:pStyle w:val="dekodpov"/>
        <w:jc w:val="left"/>
        <w:rPr>
          <w:noProof/>
          <w:color w:val="auto"/>
        </w:rPr>
      </w:pPr>
      <w:r w:rsidRPr="00740596">
        <w:rPr>
          <w:noProof/>
          <w:color w:val="auto"/>
        </w:rPr>
        <w:t xml:space="preserve">         </w:t>
      </w:r>
      <w:r w:rsidRPr="00740596">
        <w:rPr>
          <w:b/>
          <w:bCs/>
          <w:noProof/>
          <w:color w:val="auto"/>
        </w:rPr>
        <w:t>1.2</w:t>
      </w:r>
      <w:r w:rsidRPr="00740596">
        <w:rPr>
          <w:noProof/>
          <w:color w:val="auto"/>
        </w:rPr>
        <w:t xml:space="preserve"> v obrázku b) zakroužkujte </w:t>
      </w:r>
      <w:r w:rsidR="00A31543" w:rsidRPr="00740596">
        <w:rPr>
          <w:b/>
          <w:bCs/>
          <w:noProof/>
          <w:color w:val="auto"/>
        </w:rPr>
        <w:t>slezinu</w:t>
      </w:r>
      <w:r w:rsidR="00A31543" w:rsidRPr="00740596">
        <w:rPr>
          <w:noProof/>
          <w:color w:val="auto"/>
        </w:rPr>
        <w:t>.</w:t>
      </w:r>
    </w:p>
    <w:p w14:paraId="4B4CD19E" w14:textId="1859C519" w:rsidR="00FA405E" w:rsidRPr="00740596" w:rsidRDefault="00740596" w:rsidP="00D85463">
      <w:pPr>
        <w:pStyle w:val="kol-zadn"/>
        <w:numPr>
          <w:ilvl w:val="0"/>
          <w:numId w:val="11"/>
        </w:numPr>
        <w:rPr>
          <w:color w:val="00B0F0"/>
        </w:rPr>
        <w:sectPr w:rsidR="00FA405E" w:rsidRPr="00740596" w:rsidSect="007163E8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740596">
        <w:rPr>
          <w:color w:val="00B0F0"/>
        </w:rPr>
        <w:t>B</w:t>
      </w:r>
      <w:r w:rsidR="00A31543" w:rsidRPr="00740596">
        <w:rPr>
          <w:color w:val="00B0F0"/>
        </w:rPr>
        <w:t>rzlík</w:t>
      </w:r>
    </w:p>
    <w:p w14:paraId="6026EFA6" w14:textId="77777777" w:rsidR="00A31543" w:rsidRPr="00740596" w:rsidRDefault="00FD1629" w:rsidP="00A31543">
      <w:pPr>
        <w:pStyle w:val="Odrkakostka"/>
        <w:numPr>
          <w:ilvl w:val="0"/>
          <w:numId w:val="15"/>
        </w:numPr>
        <w:spacing w:line="240" w:lineRule="auto"/>
        <w:ind w:right="970"/>
        <w:contextualSpacing/>
      </w:pPr>
      <w:r w:rsidRPr="00740596">
        <w:t xml:space="preserve">V </w:t>
      </w:r>
      <w:r w:rsidR="00A31543" w:rsidRPr="00740596">
        <w:t>kolika letech je brzlík u člověka největší a nejaktivnější?</w:t>
      </w:r>
    </w:p>
    <w:p w14:paraId="5A60A175" w14:textId="77777777" w:rsidR="00A31543" w:rsidRPr="00740596" w:rsidRDefault="00A31543" w:rsidP="00A31543">
      <w:pPr>
        <w:pStyle w:val="Odrkakostka"/>
        <w:numPr>
          <w:ilvl w:val="0"/>
          <w:numId w:val="0"/>
        </w:numPr>
        <w:spacing w:line="240" w:lineRule="auto"/>
        <w:ind w:left="1440" w:right="970"/>
        <w:contextualSpacing/>
      </w:pPr>
    </w:p>
    <w:p w14:paraId="3116BFD0" w14:textId="77777777" w:rsidR="00A31543" w:rsidRPr="00740596" w:rsidRDefault="00A31543" w:rsidP="00A31543">
      <w:pPr>
        <w:pStyle w:val="Odrkakostka"/>
        <w:numPr>
          <w:ilvl w:val="0"/>
          <w:numId w:val="15"/>
        </w:numPr>
        <w:spacing w:line="240" w:lineRule="auto"/>
        <w:ind w:right="970"/>
        <w:contextualSpacing/>
      </w:pPr>
      <w:r w:rsidRPr="00740596">
        <w:t>Odkud se berou T-lymfocyty, které dozrávají v brzlíku?</w:t>
      </w:r>
    </w:p>
    <w:p w14:paraId="13DDC2C5" w14:textId="77777777" w:rsidR="00A31543" w:rsidRPr="00740596" w:rsidRDefault="00A31543" w:rsidP="00A31543">
      <w:pPr>
        <w:pStyle w:val="Odrkakostka"/>
        <w:numPr>
          <w:ilvl w:val="0"/>
          <w:numId w:val="0"/>
        </w:numPr>
        <w:spacing w:line="240" w:lineRule="auto"/>
        <w:ind w:left="1440" w:right="970"/>
        <w:contextualSpacing/>
      </w:pPr>
    </w:p>
    <w:p w14:paraId="77D18636" w14:textId="2A7900FF" w:rsidR="00A31543" w:rsidRDefault="00A31543" w:rsidP="006C46BA">
      <w:pPr>
        <w:pStyle w:val="Odrkakostka"/>
        <w:numPr>
          <w:ilvl w:val="0"/>
          <w:numId w:val="15"/>
        </w:numPr>
        <w:spacing w:line="240" w:lineRule="auto"/>
        <w:ind w:right="970"/>
        <w:contextualSpacing/>
      </w:pPr>
      <w:r w:rsidRPr="00740596">
        <w:t>Co se stane, je-li dospělému člověku (kolem 50</w:t>
      </w:r>
      <w:r w:rsidR="006C46BA">
        <w:t>.</w:t>
      </w:r>
      <w:bookmarkStart w:id="0" w:name="_GoBack"/>
      <w:bookmarkEnd w:id="0"/>
      <w:r w:rsidRPr="00740596">
        <w:t xml:space="preserve"> roku života) odstraněn brzlík?</w:t>
      </w:r>
    </w:p>
    <w:p w14:paraId="612CAB2D" w14:textId="77777777" w:rsidR="006C46BA" w:rsidRPr="006C46BA" w:rsidRDefault="006C46BA" w:rsidP="006C46BA">
      <w:pPr>
        <w:pStyle w:val="Odrkakostka"/>
        <w:numPr>
          <w:ilvl w:val="0"/>
          <w:numId w:val="0"/>
        </w:numPr>
        <w:spacing w:line="240" w:lineRule="auto"/>
        <w:ind w:left="1440" w:right="970"/>
        <w:contextualSpacing/>
      </w:pPr>
    </w:p>
    <w:p w14:paraId="4E48B6B6" w14:textId="77777777" w:rsidR="00A31543" w:rsidRDefault="00A31543" w:rsidP="00A31543">
      <w:pPr>
        <w:pStyle w:val="Odrkakostka"/>
        <w:numPr>
          <w:ilvl w:val="0"/>
          <w:numId w:val="0"/>
        </w:numPr>
        <w:spacing w:line="240" w:lineRule="auto"/>
        <w:ind w:left="1440" w:right="970"/>
        <w:contextualSpacing/>
        <w:rPr>
          <w:color w:val="00B0F0"/>
        </w:rPr>
      </w:pPr>
    </w:p>
    <w:p w14:paraId="0C495BFC" w14:textId="77777777" w:rsidR="00FD1629" w:rsidRDefault="00FD1629" w:rsidP="00A31543">
      <w:pPr>
        <w:pStyle w:val="Odrkakostka"/>
        <w:numPr>
          <w:ilvl w:val="0"/>
          <w:numId w:val="0"/>
        </w:numPr>
        <w:spacing w:line="240" w:lineRule="auto"/>
        <w:ind w:left="720" w:right="970"/>
        <w:contextualSpacing/>
        <w:rPr>
          <w:color w:val="00B0F0"/>
        </w:rPr>
      </w:pPr>
    </w:p>
    <w:p w14:paraId="2ECD06C1" w14:textId="4891EA25" w:rsidR="00FD1629" w:rsidRPr="00FD1629" w:rsidRDefault="00FD1629" w:rsidP="006C46BA">
      <w:pPr>
        <w:pStyle w:val="Odrkakostka"/>
        <w:numPr>
          <w:ilvl w:val="0"/>
          <w:numId w:val="0"/>
        </w:numPr>
        <w:ind w:left="720" w:hanging="360"/>
        <w:rPr>
          <w:color w:val="00B0F0"/>
        </w:rPr>
        <w:sectPr w:rsidR="00FD1629" w:rsidRPr="00FD1629" w:rsidSect="007163E8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5E9AF8CE" w14:textId="6AEA440A" w:rsidR="00F1553E" w:rsidRPr="00F1553E" w:rsidRDefault="00F1553E" w:rsidP="00F1553E">
      <w:pPr>
        <w:pStyle w:val="Odstavecseseznamem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F1553E">
        <w:rPr>
          <w:rFonts w:ascii="Arial" w:hAnsi="Arial" w:cs="Arial"/>
          <w:b/>
          <w:bCs/>
          <w:sz w:val="24"/>
          <w:szCs w:val="24"/>
        </w:rPr>
        <w:t>Škrtněte</w:t>
      </w:r>
      <w:r w:rsidRPr="00F1553E">
        <w:rPr>
          <w:rFonts w:ascii="Arial" w:hAnsi="Arial" w:cs="Arial"/>
          <w:sz w:val="24"/>
          <w:szCs w:val="24"/>
        </w:rPr>
        <w:t xml:space="preserve"> výraz, který </w:t>
      </w:r>
      <w:r w:rsidRPr="00F1553E">
        <w:rPr>
          <w:rFonts w:ascii="Arial" w:hAnsi="Arial" w:cs="Arial"/>
          <w:b/>
          <w:bCs/>
          <w:sz w:val="24"/>
          <w:szCs w:val="24"/>
        </w:rPr>
        <w:t xml:space="preserve">nepatří </w:t>
      </w:r>
      <w:r w:rsidRPr="00F1553E">
        <w:rPr>
          <w:rFonts w:ascii="Arial" w:hAnsi="Arial" w:cs="Arial"/>
          <w:sz w:val="24"/>
          <w:szCs w:val="24"/>
        </w:rPr>
        <w:t>mezi ostatní pojmy</w:t>
      </w:r>
      <w:r w:rsidR="00740596">
        <w:rPr>
          <w:rFonts w:ascii="Arial" w:hAnsi="Arial" w:cs="Arial"/>
          <w:sz w:val="24"/>
          <w:szCs w:val="24"/>
        </w:rPr>
        <w:t>,</w:t>
      </w:r>
      <w:r w:rsidRPr="00F1553E">
        <w:rPr>
          <w:rFonts w:ascii="Arial" w:hAnsi="Arial" w:cs="Arial"/>
          <w:sz w:val="24"/>
          <w:szCs w:val="24"/>
        </w:rPr>
        <w:t xml:space="preserve"> a </w:t>
      </w:r>
      <w:r w:rsidRPr="00F1553E">
        <w:rPr>
          <w:rFonts w:ascii="Arial" w:hAnsi="Arial" w:cs="Arial"/>
          <w:b/>
          <w:bCs/>
          <w:sz w:val="24"/>
          <w:szCs w:val="24"/>
        </w:rPr>
        <w:t>vysvětlete proč</w:t>
      </w:r>
      <w:r w:rsidRPr="00F1553E">
        <w:rPr>
          <w:rFonts w:ascii="Arial" w:hAnsi="Arial" w:cs="Arial"/>
          <w:sz w:val="24"/>
          <w:szCs w:val="24"/>
        </w:rPr>
        <w:t>:</w:t>
      </w:r>
    </w:p>
    <w:p w14:paraId="4BEDE911" w14:textId="77777777" w:rsidR="00F1553E" w:rsidRDefault="00F1553E" w:rsidP="00F1553E">
      <w:pPr>
        <w:pStyle w:val="Odstavecseseznamem"/>
        <w:spacing w:line="240" w:lineRule="auto"/>
        <w:jc w:val="center"/>
        <w:rPr>
          <w:rFonts w:ascii="Arial" w:hAnsi="Arial" w:cs="Arial"/>
          <w:i/>
          <w:iCs/>
        </w:rPr>
      </w:pPr>
    </w:p>
    <w:p w14:paraId="14C11D9D" w14:textId="77777777" w:rsidR="00F1553E" w:rsidRDefault="00F1553E" w:rsidP="00F1553E">
      <w:pPr>
        <w:pStyle w:val="Odstavecseseznamem"/>
        <w:spacing w:line="240" w:lineRule="auto"/>
        <w:jc w:val="center"/>
        <w:rPr>
          <w:rFonts w:ascii="Arial" w:hAnsi="Arial" w:cs="Arial"/>
          <w:color w:val="00B0F0"/>
        </w:rPr>
      </w:pPr>
      <w:r w:rsidRPr="00F1553E">
        <w:rPr>
          <w:rFonts w:ascii="Arial" w:hAnsi="Arial" w:cs="Arial"/>
          <w:color w:val="00B0F0"/>
        </w:rPr>
        <w:t>brzlík, srdce, T-lymfocyt, slezina</w:t>
      </w:r>
    </w:p>
    <w:p w14:paraId="58A94D5D" w14:textId="77777777" w:rsidR="00F1553E" w:rsidRDefault="00F1553E" w:rsidP="00F1553E">
      <w:pPr>
        <w:pStyle w:val="Odstavecseseznamem"/>
        <w:spacing w:line="240" w:lineRule="auto"/>
        <w:jc w:val="center"/>
        <w:rPr>
          <w:rFonts w:ascii="Arial" w:hAnsi="Arial" w:cs="Arial"/>
          <w:color w:val="00B0F0"/>
        </w:rPr>
      </w:pPr>
    </w:p>
    <w:p w14:paraId="0E73CDCF" w14:textId="77777777" w:rsidR="000C5726" w:rsidRDefault="000C5726" w:rsidP="000C5726">
      <w:pPr>
        <w:pStyle w:val="kol-zadn"/>
        <w:numPr>
          <w:ilvl w:val="0"/>
          <w:numId w:val="0"/>
        </w:numPr>
        <w:ind w:left="720"/>
      </w:pPr>
    </w:p>
    <w:p w14:paraId="62678871" w14:textId="7E9C7E69" w:rsidR="00F1553E" w:rsidRPr="00F1553E" w:rsidRDefault="00F1553E" w:rsidP="00740596">
      <w:pPr>
        <w:pStyle w:val="kol-zadn"/>
        <w:numPr>
          <w:ilvl w:val="0"/>
          <w:numId w:val="11"/>
        </w:numPr>
        <w:jc w:val="both"/>
      </w:pPr>
      <w:r w:rsidRPr="00F1553E">
        <w:rPr>
          <w:b w:val="0"/>
          <w:bCs/>
        </w:rPr>
        <w:lastRenderedPageBreak/>
        <w:t>K </w:t>
      </w:r>
      <w:r>
        <w:t xml:space="preserve">tématu mízní soustava </w:t>
      </w:r>
      <w:r w:rsidRPr="00F1553E">
        <w:rPr>
          <w:b w:val="0"/>
          <w:bCs/>
        </w:rPr>
        <w:t>vytvořte šest otázek + autorské řešení</w:t>
      </w:r>
      <w:r>
        <w:rPr>
          <w:b w:val="0"/>
          <w:bCs/>
        </w:rPr>
        <w:t xml:space="preserve"> (stylisticky i biologicky správné). Vaše otázky musejí začínat na následující příslovce:</w:t>
      </w:r>
    </w:p>
    <w:p w14:paraId="38EA3A08" w14:textId="77777777" w:rsidR="00F1553E" w:rsidRDefault="00F1553E" w:rsidP="00F1553E">
      <w:pPr>
        <w:pStyle w:val="Odstavecseseznamem"/>
        <w:numPr>
          <w:ilvl w:val="0"/>
          <w:numId w:val="17"/>
        </w:numPr>
        <w:rPr>
          <w:rFonts w:ascii="Arial" w:hAnsi="Arial" w:cs="Arial"/>
          <w:color w:val="00B0F0"/>
        </w:rPr>
      </w:pPr>
      <w:r w:rsidRPr="00F1553E">
        <w:rPr>
          <w:rFonts w:ascii="Arial" w:hAnsi="Arial" w:cs="Arial"/>
          <w:color w:val="00B0F0"/>
        </w:rPr>
        <w:t>Co</w:t>
      </w:r>
    </w:p>
    <w:p w14:paraId="172EF5CE" w14:textId="77777777" w:rsidR="00F1553E" w:rsidRPr="00F1553E" w:rsidRDefault="00F1553E" w:rsidP="00F1553E">
      <w:pPr>
        <w:pStyle w:val="Odstavecseseznamem"/>
        <w:ind w:left="1440"/>
        <w:rPr>
          <w:rFonts w:ascii="Arial" w:hAnsi="Arial" w:cs="Arial"/>
          <w:color w:val="00B0F0"/>
        </w:rPr>
      </w:pPr>
    </w:p>
    <w:p w14:paraId="0CC11CBA" w14:textId="77777777" w:rsidR="00F1553E" w:rsidRDefault="00F1553E" w:rsidP="00F1553E">
      <w:pPr>
        <w:pStyle w:val="Odstavecseseznamem"/>
        <w:numPr>
          <w:ilvl w:val="0"/>
          <w:numId w:val="17"/>
        </w:numPr>
        <w:rPr>
          <w:rFonts w:ascii="Arial" w:hAnsi="Arial" w:cs="Arial"/>
          <w:color w:val="00B0F0"/>
        </w:rPr>
      </w:pPr>
      <w:r w:rsidRPr="00F1553E">
        <w:rPr>
          <w:rFonts w:ascii="Arial" w:hAnsi="Arial" w:cs="Arial"/>
          <w:color w:val="00B0F0"/>
        </w:rPr>
        <w:t>Proč</w:t>
      </w:r>
    </w:p>
    <w:p w14:paraId="62FA61D3" w14:textId="77777777" w:rsidR="00F1553E" w:rsidRPr="00F1553E" w:rsidRDefault="00F1553E" w:rsidP="00F1553E">
      <w:pPr>
        <w:pStyle w:val="Odstavecseseznamem"/>
        <w:rPr>
          <w:rFonts w:ascii="Arial" w:hAnsi="Arial" w:cs="Arial"/>
          <w:color w:val="00B0F0"/>
        </w:rPr>
      </w:pPr>
    </w:p>
    <w:p w14:paraId="6777BA8C" w14:textId="77777777" w:rsidR="00F1553E" w:rsidRDefault="00F1553E" w:rsidP="00F1553E">
      <w:pPr>
        <w:pStyle w:val="Odstavecseseznamem"/>
        <w:numPr>
          <w:ilvl w:val="0"/>
          <w:numId w:val="17"/>
        </w:numPr>
        <w:rPr>
          <w:rFonts w:ascii="Arial" w:hAnsi="Arial" w:cs="Arial"/>
          <w:color w:val="00B0F0"/>
        </w:rPr>
      </w:pPr>
      <w:r w:rsidRPr="00F1553E">
        <w:rPr>
          <w:rFonts w:ascii="Arial" w:hAnsi="Arial" w:cs="Arial"/>
          <w:color w:val="00B0F0"/>
        </w:rPr>
        <w:t>Kdo</w:t>
      </w:r>
    </w:p>
    <w:p w14:paraId="4BB57C11" w14:textId="77777777" w:rsidR="00F1553E" w:rsidRPr="00F1553E" w:rsidRDefault="00F1553E" w:rsidP="00F1553E">
      <w:pPr>
        <w:pStyle w:val="Odstavecseseznamem"/>
        <w:rPr>
          <w:rFonts w:ascii="Arial" w:hAnsi="Arial" w:cs="Arial"/>
          <w:color w:val="00B0F0"/>
        </w:rPr>
      </w:pPr>
    </w:p>
    <w:p w14:paraId="773C88CA" w14:textId="77777777" w:rsidR="00F1553E" w:rsidRDefault="00F1553E" w:rsidP="00F1553E">
      <w:pPr>
        <w:pStyle w:val="Odstavecseseznamem"/>
        <w:numPr>
          <w:ilvl w:val="0"/>
          <w:numId w:val="17"/>
        </w:numPr>
        <w:rPr>
          <w:rFonts w:ascii="Arial" w:hAnsi="Arial" w:cs="Arial"/>
          <w:color w:val="00B0F0"/>
        </w:rPr>
      </w:pPr>
      <w:r w:rsidRPr="00F1553E">
        <w:rPr>
          <w:rFonts w:ascii="Arial" w:hAnsi="Arial" w:cs="Arial"/>
          <w:color w:val="00B0F0"/>
        </w:rPr>
        <w:t xml:space="preserve">Kdy </w:t>
      </w:r>
    </w:p>
    <w:p w14:paraId="75B89CB8" w14:textId="77777777" w:rsidR="00F1553E" w:rsidRPr="00F1553E" w:rsidRDefault="00F1553E" w:rsidP="00F1553E">
      <w:pPr>
        <w:pStyle w:val="Odstavecseseznamem"/>
        <w:rPr>
          <w:rFonts w:ascii="Arial" w:hAnsi="Arial" w:cs="Arial"/>
          <w:color w:val="00B0F0"/>
        </w:rPr>
      </w:pPr>
    </w:p>
    <w:p w14:paraId="685897DB" w14:textId="77777777" w:rsidR="00F1553E" w:rsidRDefault="00F1553E" w:rsidP="00F1553E">
      <w:pPr>
        <w:pStyle w:val="Odstavecseseznamem"/>
        <w:numPr>
          <w:ilvl w:val="0"/>
          <w:numId w:val="17"/>
        </w:numPr>
        <w:rPr>
          <w:rFonts w:ascii="Arial" w:hAnsi="Arial" w:cs="Arial"/>
          <w:color w:val="00B0F0"/>
        </w:rPr>
      </w:pPr>
      <w:r w:rsidRPr="00F1553E">
        <w:rPr>
          <w:rFonts w:ascii="Arial" w:hAnsi="Arial" w:cs="Arial"/>
          <w:color w:val="00B0F0"/>
        </w:rPr>
        <w:t>Kde</w:t>
      </w:r>
    </w:p>
    <w:p w14:paraId="21225BC9" w14:textId="77777777" w:rsidR="00F1553E" w:rsidRPr="00F1553E" w:rsidRDefault="00F1553E" w:rsidP="00F1553E">
      <w:pPr>
        <w:pStyle w:val="Odstavecseseznamem"/>
        <w:rPr>
          <w:rFonts w:ascii="Arial" w:hAnsi="Arial" w:cs="Arial"/>
          <w:color w:val="00B0F0"/>
        </w:rPr>
      </w:pPr>
    </w:p>
    <w:p w14:paraId="29C68ABF" w14:textId="77777777" w:rsidR="00F1553E" w:rsidRPr="00F1553E" w:rsidRDefault="00F1553E" w:rsidP="00F1553E">
      <w:pPr>
        <w:pStyle w:val="Odstavecseseznamem"/>
        <w:numPr>
          <w:ilvl w:val="0"/>
          <w:numId w:val="17"/>
        </w:numPr>
        <w:rPr>
          <w:rFonts w:ascii="Arial" w:hAnsi="Arial" w:cs="Arial"/>
          <w:color w:val="00B0F0"/>
        </w:rPr>
      </w:pPr>
      <w:r w:rsidRPr="00F1553E">
        <w:rPr>
          <w:rFonts w:ascii="Arial" w:hAnsi="Arial" w:cs="Arial"/>
          <w:color w:val="00B0F0"/>
        </w:rPr>
        <w:t>Jak</w:t>
      </w:r>
    </w:p>
    <w:p w14:paraId="11008F37" w14:textId="78E0FA86" w:rsidR="000C5726" w:rsidRPr="005513DB" w:rsidRDefault="00F1553E" w:rsidP="005513DB">
      <w:pPr>
        <w:pStyle w:val="kol-zadn"/>
        <w:numPr>
          <w:ilvl w:val="0"/>
          <w:numId w:val="0"/>
        </w:numPr>
        <w:ind w:left="720"/>
      </w:pPr>
      <w:r w:rsidRPr="00F1553E">
        <w:t xml:space="preserve"> </w:t>
      </w:r>
      <w:bookmarkStart w:id="1" w:name="_Hlk159181251"/>
    </w:p>
    <w:bookmarkEnd w:id="1"/>
    <w:p w14:paraId="11C2C80E" w14:textId="74234BFB" w:rsidR="00EA3EF5" w:rsidRDefault="000C5726" w:rsidP="000C5726">
      <w:pPr>
        <w:pStyle w:val="dekodpov"/>
        <w:ind w:left="0"/>
        <w:jc w:val="center"/>
        <w:sectPr w:rsidR="00EA3EF5" w:rsidSect="007163E8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t xml:space="preserve">                                                                        </w:t>
      </w:r>
      <w:r w:rsidR="00153C7D">
        <w:t xml:space="preserve">                          </w:t>
      </w:r>
    </w:p>
    <w:p w14:paraId="076978BB" w14:textId="77777777" w:rsidR="00F1553E" w:rsidRDefault="00F1553E" w:rsidP="00194B7F">
      <w:pPr>
        <w:pStyle w:val="Sebereflexeka"/>
      </w:pPr>
    </w:p>
    <w:p w14:paraId="4973D461" w14:textId="35B1F750" w:rsidR="00CE28A6" w:rsidRDefault="00EE3316" w:rsidP="00194B7F">
      <w:pPr>
        <w:pStyle w:val="Sebereflexeka"/>
        <w:sectPr w:rsidR="00CE28A6" w:rsidSect="007163E8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>
        <w:t xml:space="preserve">Co jsem se </w:t>
      </w:r>
      <w:r w:rsidR="00F15F6B">
        <w:t xml:space="preserve">touto </w:t>
      </w:r>
      <w:r w:rsidR="00E77B64">
        <w:t>aktivitou</w:t>
      </w:r>
      <w:r>
        <w:t xml:space="preserve"> naučil(a):</w:t>
      </w:r>
    </w:p>
    <w:p w14:paraId="52FBB42F" w14:textId="77777777" w:rsidR="00CE28A6" w:rsidRDefault="00EE3316" w:rsidP="00EE3316">
      <w:pPr>
        <w:pStyle w:val="dekodpov"/>
        <w:ind w:right="-11"/>
      </w:pPr>
      <w:r w:rsidRPr="00EA3E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</w:t>
      </w:r>
      <w:r w:rsidR="00C31B60">
        <w:t>……</w:t>
      </w:r>
    </w:p>
    <w:p w14:paraId="2DC01F6E" w14:textId="77777777" w:rsidR="00F1553E" w:rsidRDefault="00F1553E" w:rsidP="00EE3316">
      <w:pPr>
        <w:pStyle w:val="dekodpov"/>
        <w:ind w:right="-11"/>
      </w:pPr>
    </w:p>
    <w:p w14:paraId="311EB9D0" w14:textId="77777777" w:rsidR="00F1553E" w:rsidRDefault="00F1553E" w:rsidP="00EE3316">
      <w:pPr>
        <w:pStyle w:val="dekodpov"/>
        <w:ind w:right="-11"/>
      </w:pPr>
    </w:p>
    <w:p w14:paraId="7C0F7783" w14:textId="4580C390" w:rsidR="00FA405E" w:rsidRPr="005513DB" w:rsidRDefault="00FD1629" w:rsidP="004A4372">
      <w:pPr>
        <w:spacing w:line="240" w:lineRule="auto"/>
        <w:contextualSpacing/>
        <w:rPr>
          <w:rFonts w:ascii="Arial" w:eastAsia="Times New Roman" w:hAnsi="Arial" w:cs="Arial"/>
          <w:b/>
          <w:sz w:val="20"/>
          <w:szCs w:val="24"/>
        </w:rPr>
      </w:pPr>
      <w:r w:rsidRPr="005513DB">
        <w:rPr>
          <w:rFonts w:ascii="Arial" w:eastAsia="Times New Roman" w:hAnsi="Arial" w:cs="Arial"/>
          <w:b/>
          <w:sz w:val="20"/>
          <w:szCs w:val="24"/>
        </w:rPr>
        <w:t>Zdroje obrázků</w:t>
      </w:r>
      <w:r w:rsidR="005513DB">
        <w:rPr>
          <w:rFonts w:ascii="Arial" w:eastAsia="Times New Roman" w:hAnsi="Arial" w:cs="Arial"/>
          <w:b/>
          <w:sz w:val="20"/>
          <w:szCs w:val="24"/>
        </w:rPr>
        <w:t>:</w:t>
      </w:r>
    </w:p>
    <w:p w14:paraId="3675490F" w14:textId="77777777" w:rsidR="00F1553E" w:rsidRPr="005513DB" w:rsidRDefault="00F1553E" w:rsidP="004A4372">
      <w:pPr>
        <w:spacing w:line="240" w:lineRule="auto"/>
        <w:contextualSpacing/>
        <w:rPr>
          <w:rFonts w:ascii="Arial" w:eastAsia="Times New Roman" w:hAnsi="Arial" w:cs="Arial"/>
          <w:sz w:val="20"/>
          <w:szCs w:val="24"/>
        </w:rPr>
      </w:pPr>
    </w:p>
    <w:p w14:paraId="588FFD4A" w14:textId="68DD94A6" w:rsidR="00FD1629" w:rsidRPr="005513DB" w:rsidRDefault="004A4372" w:rsidP="004A4372">
      <w:pPr>
        <w:spacing w:line="240" w:lineRule="auto"/>
        <w:contextualSpacing/>
        <w:rPr>
          <w:rFonts w:ascii="Arial" w:eastAsia="Times New Roman" w:hAnsi="Arial" w:cs="Arial"/>
          <w:sz w:val="20"/>
          <w:szCs w:val="24"/>
        </w:rPr>
      </w:pPr>
      <w:r w:rsidRPr="005513DB">
        <w:rPr>
          <w:rFonts w:ascii="Arial" w:eastAsia="Times New Roman" w:hAnsi="Arial" w:cs="Arial"/>
          <w:sz w:val="20"/>
          <w:szCs w:val="24"/>
        </w:rPr>
        <w:t xml:space="preserve">mízní soustava: </w:t>
      </w:r>
      <w:hyperlink r:id="rId15" w:anchor="/media/Soubor:Illu_lymphatic_system.jpg" w:history="1">
        <w:r w:rsidRPr="005513DB">
          <w:rPr>
            <w:rStyle w:val="Hypertextovodkaz"/>
            <w:rFonts w:ascii="Arial" w:eastAsia="Times New Roman" w:hAnsi="Arial" w:cs="Arial"/>
            <w:sz w:val="20"/>
            <w:szCs w:val="24"/>
          </w:rPr>
          <w:t>https://cs.wikipedia.org/wiki/Lymfatick%C3%A1_soustava#/media/Soubor:Illu_lymphatic_system.jpg</w:t>
        </w:r>
      </w:hyperlink>
    </w:p>
    <w:p w14:paraId="7B4E452F" w14:textId="77777777" w:rsidR="00F1553E" w:rsidRPr="005513DB" w:rsidRDefault="00F1553E" w:rsidP="004A4372">
      <w:pPr>
        <w:spacing w:line="240" w:lineRule="auto"/>
        <w:contextualSpacing/>
        <w:rPr>
          <w:rFonts w:ascii="Arial" w:eastAsia="Times New Roman" w:hAnsi="Arial" w:cs="Arial"/>
          <w:sz w:val="20"/>
          <w:szCs w:val="24"/>
        </w:rPr>
      </w:pPr>
    </w:p>
    <w:p w14:paraId="767F53BE" w14:textId="4C80912D" w:rsidR="004A4372" w:rsidRPr="005513DB" w:rsidRDefault="004A4372" w:rsidP="004A4372">
      <w:pPr>
        <w:spacing w:line="240" w:lineRule="auto"/>
        <w:contextualSpacing/>
        <w:rPr>
          <w:rFonts w:ascii="Arial" w:eastAsia="Times New Roman" w:hAnsi="Arial" w:cs="Arial"/>
          <w:sz w:val="20"/>
          <w:szCs w:val="24"/>
        </w:rPr>
      </w:pPr>
      <w:r w:rsidRPr="005513DB">
        <w:rPr>
          <w:rFonts w:ascii="Arial" w:eastAsia="Times New Roman" w:hAnsi="Arial" w:cs="Arial"/>
          <w:sz w:val="20"/>
          <w:szCs w:val="24"/>
        </w:rPr>
        <w:t>dutina břišní:</w:t>
      </w:r>
    </w:p>
    <w:p w14:paraId="237449B9" w14:textId="756968B2" w:rsidR="00896027" w:rsidRDefault="00D0179A" w:rsidP="005513D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4A4372" w:rsidRPr="005513DB">
          <w:rPr>
            <w:rStyle w:val="Hypertextovodkaz"/>
            <w:rFonts w:ascii="Arial" w:eastAsia="Times New Roman" w:hAnsi="Arial" w:cs="Arial"/>
            <w:sz w:val="20"/>
            <w:szCs w:val="24"/>
          </w:rPr>
          <w:t>https://smart.servier.com/smart_image/complete-digestive-apparatus-anatamoical/</w:t>
        </w:r>
      </w:hyperlink>
      <w:r w:rsidR="000C5726" w:rsidRPr="00241D3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87CC26" wp14:editId="0EA2362B">
                <wp:simplePos x="0" y="0"/>
                <wp:positionH relativeFrom="page">
                  <wp:posOffset>240665</wp:posOffset>
                </wp:positionH>
                <wp:positionV relativeFrom="paragraph">
                  <wp:posOffset>5386070</wp:posOffset>
                </wp:positionV>
                <wp:extent cx="6875145" cy="1021080"/>
                <wp:effectExtent l="0" t="0" r="0" b="0"/>
                <wp:wrapSquare wrapText="bothSides"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5145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AD9D6" w14:textId="019D79D4" w:rsidR="00241D37" w:rsidRDefault="00241D37" w:rsidP="00241D3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73B989" wp14:editId="2FA1B1F5">
                                  <wp:extent cx="1223010" cy="414655"/>
                                  <wp:effectExtent l="0" t="0" r="0" b="4445"/>
                                  <wp:docPr id="30" name="Obrázek 30" descr="Obsah obrázku kreslení&#10;&#10;Popis byl vytvořen automaticky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Obrázek 19" descr="Obsah obrázku kreslení&#10;&#10;Popis byl vytvořen automaticky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3010" cy="414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Autor: </w:t>
                            </w:r>
                            <w:r w:rsidR="00FD1629">
                              <w:t>Radka Dvořáková</w:t>
                            </w:r>
                            <w:r>
                              <w:br/>
                              <w:t xml:space="preserve">Toto dílo je licencováno pod licencí </w:t>
                            </w:r>
                            <w:proofErr w:type="spellStart"/>
                            <w:r>
                              <w:t>Creative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Commons</w:t>
                            </w:r>
                            <w:proofErr w:type="spellEnd"/>
                            <w:r>
                              <w:t xml:space="preserve"> [CC BY-NC 4.0]. Licenční podmínky navštivte na adrese [https://creativecommons.org/</w:t>
                            </w:r>
                            <w:proofErr w:type="spellStart"/>
                            <w:r>
                              <w:t>choose</w:t>
                            </w:r>
                            <w:proofErr w:type="spellEnd"/>
                            <w:r>
                              <w:t>/?</w:t>
                            </w:r>
                            <w:proofErr w:type="spellStart"/>
                            <w:r>
                              <w:t>lang</w:t>
                            </w:r>
                            <w:proofErr w:type="spellEnd"/>
                            <w:r>
                              <w:t>=</w:t>
                            </w:r>
                            <w:proofErr w:type="spellStart"/>
                            <w:r>
                              <w:t>cs</w:t>
                            </w:r>
                            <w:proofErr w:type="spellEnd"/>
                            <w:r>
                              <w:t>].</w:t>
                            </w:r>
                          </w:p>
                          <w:p w14:paraId="58E2AAF2" w14:textId="286166A9" w:rsidR="00241D37" w:rsidRDefault="00241D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7CC2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8.95pt;margin-top:424.1pt;width:541.35pt;height:80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" filled="f" stroked="f">
                <v:textbox>
                  <w:txbxContent>
                    <w:p w14:paraId="1CAAD9D6" w14:textId="019D79D4" w:rsidR="00241D37" w:rsidRDefault="00241D37" w:rsidP="00241D37">
                      <w:r>
                        <w:rPr>
                          <w:noProof/>
                        </w:rPr>
                        <w:drawing>
                          <wp:inline distT="0" distB="0" distL="0" distR="0" wp14:anchorId="6173B989" wp14:editId="2FA1B1F5">
                            <wp:extent cx="1223010" cy="414655"/>
                            <wp:effectExtent l="0" t="0" r="0" b="4445"/>
                            <wp:docPr id="30" name="Obrázek 30" descr="Obsah obrázku kreslení&#10;&#10;Popis byl vytvořen automaticky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Obrázek 19" descr="Obsah obrázku kreslení&#10;&#10;Popis byl vytvořen automaticky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3010" cy="414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Autor: </w:t>
                      </w:r>
                      <w:r w:rsidR="00FD1629">
                        <w:t>Radka Dvořáková</w:t>
                      </w:r>
                      <w:r>
                        <w:br/>
                        <w:t xml:space="preserve">Toto dílo je licencováno pod licencí </w:t>
                      </w:r>
                      <w:proofErr w:type="spellStart"/>
                      <w:r>
                        <w:t>Creative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Commons</w:t>
                      </w:r>
                      <w:proofErr w:type="spellEnd"/>
                      <w:r>
                        <w:t xml:space="preserve"> [CC BY-NC 4.0]. Licenční podmínky navštivte na adrese [https://creativecommons.org/</w:t>
                      </w:r>
                      <w:proofErr w:type="spellStart"/>
                      <w:r>
                        <w:t>choose</w:t>
                      </w:r>
                      <w:proofErr w:type="spellEnd"/>
                      <w:r>
                        <w:t>/?</w:t>
                      </w:r>
                      <w:proofErr w:type="spellStart"/>
                      <w:r>
                        <w:t>lang</w:t>
                      </w:r>
                      <w:proofErr w:type="spellEnd"/>
                      <w:r>
                        <w:t>=</w:t>
                      </w:r>
                      <w:proofErr w:type="spellStart"/>
                      <w:r>
                        <w:t>cs</w:t>
                      </w:r>
                      <w:proofErr w:type="spellEnd"/>
                      <w:r>
                        <w:t>].</w:t>
                      </w:r>
                    </w:p>
                    <w:p w14:paraId="58E2AAF2" w14:textId="286166A9" w:rsidR="00241D37" w:rsidRDefault="00241D37"/>
                  </w:txbxContent>
                </v:textbox>
                <w10:wrap type="square" anchorx="page"/>
              </v:shape>
            </w:pict>
          </mc:Fallback>
        </mc:AlternateContent>
      </w:r>
    </w:p>
    <w:sectPr w:rsidR="00896027" w:rsidSect="007163E8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8A3AA" w14:textId="77777777" w:rsidR="00D0179A" w:rsidRDefault="00D0179A">
      <w:pPr>
        <w:spacing w:after="0" w:line="240" w:lineRule="auto"/>
      </w:pPr>
      <w:r>
        <w:separator/>
      </w:r>
    </w:p>
  </w:endnote>
  <w:endnote w:type="continuationSeparator" w:id="0">
    <w:p w14:paraId="1C377ECD" w14:textId="77777777" w:rsidR="00D0179A" w:rsidRDefault="00D01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AA1868" w14:paraId="7738AABF" w14:textId="77777777" w:rsidTr="7DAA1868">
      <w:tc>
        <w:tcPr>
          <w:tcW w:w="3485" w:type="dxa"/>
        </w:tcPr>
        <w:p w14:paraId="6D50F89A" w14:textId="7993A98D" w:rsidR="7DAA1868" w:rsidRDefault="7DAA1868" w:rsidP="7DAA1868">
          <w:pPr>
            <w:pStyle w:val="Zhlav"/>
            <w:ind w:left="-115"/>
          </w:pPr>
        </w:p>
      </w:tc>
      <w:tc>
        <w:tcPr>
          <w:tcW w:w="3485" w:type="dxa"/>
        </w:tcPr>
        <w:p w14:paraId="2FAA6164" w14:textId="10884B57" w:rsidR="7DAA1868" w:rsidRDefault="7DAA1868" w:rsidP="7DAA1868">
          <w:pPr>
            <w:pStyle w:val="Zhlav"/>
            <w:jc w:val="center"/>
          </w:pPr>
        </w:p>
      </w:tc>
      <w:tc>
        <w:tcPr>
          <w:tcW w:w="3485" w:type="dxa"/>
        </w:tcPr>
        <w:p w14:paraId="31F3137C" w14:textId="100FD61B" w:rsidR="7DAA1868" w:rsidRDefault="7DAA1868" w:rsidP="7DAA1868">
          <w:pPr>
            <w:pStyle w:val="Zhlav"/>
            <w:ind w:right="-115"/>
            <w:jc w:val="right"/>
          </w:pPr>
        </w:p>
      </w:tc>
    </w:tr>
  </w:tbl>
  <w:p w14:paraId="011D18EA" w14:textId="1954EAF1" w:rsidR="7DAA1868" w:rsidRDefault="00DB4536" w:rsidP="7DAA1868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7F85AF" wp14:editId="7E9C7DB6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2BCA1" w14:textId="77777777" w:rsidR="00D0179A" w:rsidRDefault="00D0179A">
      <w:pPr>
        <w:spacing w:after="0" w:line="240" w:lineRule="auto"/>
      </w:pPr>
      <w:r>
        <w:separator/>
      </w:r>
    </w:p>
  </w:footnote>
  <w:footnote w:type="continuationSeparator" w:id="0">
    <w:p w14:paraId="394F23D7" w14:textId="77777777" w:rsidR="00D0179A" w:rsidRDefault="00D01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7DAA1868" w14:paraId="1A82B30C" w14:textId="77777777" w:rsidTr="002D5A52">
      <w:trPr>
        <w:trHeight w:val="1278"/>
      </w:trPr>
      <w:tc>
        <w:tcPr>
          <w:tcW w:w="10455" w:type="dxa"/>
        </w:tcPr>
        <w:p w14:paraId="59B69207" w14:textId="4F0595F4" w:rsidR="7DAA1868" w:rsidRDefault="7DAA1868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45DACA24" wp14:editId="18357D03">
                <wp:extent cx="6553200" cy="570016"/>
                <wp:effectExtent l="0" t="0" r="0" b="0"/>
                <wp:docPr id="20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3767EC1" w14:textId="142CF7E8" w:rsidR="7DAA1868" w:rsidRDefault="7DAA1868" w:rsidP="7DAA18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FAF52" w14:textId="71DBF875" w:rsidR="00F279BD" w:rsidRDefault="00F279BD">
    <w:pPr>
      <w:pStyle w:val="Zhlav"/>
    </w:pPr>
    <w:r>
      <w:rPr>
        <w:noProof/>
      </w:rPr>
      <w:drawing>
        <wp:inline distT="0" distB="0" distL="0" distR="0" wp14:anchorId="1ED79492" wp14:editId="4F6B6673">
          <wp:extent cx="6553200" cy="10096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5.25pt;height:3.75pt" o:bullet="t">
        <v:imagedata r:id="rId1" o:title="odrazka"/>
      </v:shape>
    </w:pict>
  </w:numPicBullet>
  <w:numPicBullet w:numPicBulletId="1">
    <w:pict>
      <v:shape id="_x0000_i1047" type="#_x0000_t75" style="width:5.25pt;height:3.75pt" o:bullet="t">
        <v:imagedata r:id="rId2" o:title="videoodrazka"/>
      </v:shape>
    </w:pict>
  </w:numPicBullet>
  <w:numPicBullet w:numPicBulletId="2">
    <w:pict>
      <v:shape id="_x0000_i1048" type="#_x0000_t75" style="width:12.75pt;height:12pt" o:bullet="t">
        <v:imagedata r:id="rId3" o:title="videoodrazka"/>
      </v:shape>
    </w:pict>
  </w:numPicBullet>
  <w:numPicBullet w:numPicBulletId="3">
    <w:pict>
      <v:shape id="_x0000_i1049" type="#_x0000_t75" style="width:24.75pt;height:24.75pt" o:bullet="t">
        <v:imagedata r:id="rId4" o:title="Group 45"/>
      </v:shape>
    </w:pict>
  </w:numPicBullet>
  <w:abstractNum w:abstractNumId="0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20258"/>
    <w:multiLevelType w:val="hybridMultilevel"/>
    <w:tmpl w:val="18AA922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353E5F"/>
    <w:multiLevelType w:val="hybridMultilevel"/>
    <w:tmpl w:val="0CDA6E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C5D59"/>
    <w:multiLevelType w:val="hybridMultilevel"/>
    <w:tmpl w:val="A86E06C0"/>
    <w:lvl w:ilvl="0" w:tplc="6AEA2B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63E3B"/>
    <w:multiLevelType w:val="hybridMultilevel"/>
    <w:tmpl w:val="3064D86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10"/>
  </w:num>
  <w:num w:numId="5">
    <w:abstractNumId w:val="8"/>
  </w:num>
  <w:num w:numId="6">
    <w:abstractNumId w:val="2"/>
  </w:num>
  <w:num w:numId="7">
    <w:abstractNumId w:val="12"/>
  </w:num>
  <w:num w:numId="8">
    <w:abstractNumId w:val="15"/>
  </w:num>
  <w:num w:numId="9">
    <w:abstractNumId w:val="9"/>
  </w:num>
  <w:num w:numId="10">
    <w:abstractNumId w:val="11"/>
  </w:num>
  <w:num w:numId="11">
    <w:abstractNumId w:val="5"/>
  </w:num>
  <w:num w:numId="12">
    <w:abstractNumId w:val="7"/>
  </w:num>
  <w:num w:numId="13">
    <w:abstractNumId w:val="16"/>
  </w:num>
  <w:num w:numId="14">
    <w:abstractNumId w:val="1"/>
  </w:num>
  <w:num w:numId="15">
    <w:abstractNumId w:val="3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2B59F7"/>
    <w:rsid w:val="000C5726"/>
    <w:rsid w:val="00106D77"/>
    <w:rsid w:val="0011432B"/>
    <w:rsid w:val="00153C7D"/>
    <w:rsid w:val="00194B7F"/>
    <w:rsid w:val="00241D37"/>
    <w:rsid w:val="002C10F6"/>
    <w:rsid w:val="002D5A52"/>
    <w:rsid w:val="002E47DE"/>
    <w:rsid w:val="00301E59"/>
    <w:rsid w:val="00314400"/>
    <w:rsid w:val="00373139"/>
    <w:rsid w:val="004210B0"/>
    <w:rsid w:val="004A4372"/>
    <w:rsid w:val="005513DB"/>
    <w:rsid w:val="005E2369"/>
    <w:rsid w:val="005E2B7D"/>
    <w:rsid w:val="005F14D2"/>
    <w:rsid w:val="00626FAA"/>
    <w:rsid w:val="00643389"/>
    <w:rsid w:val="006C46BA"/>
    <w:rsid w:val="007163E8"/>
    <w:rsid w:val="00740596"/>
    <w:rsid w:val="0076056E"/>
    <w:rsid w:val="00777383"/>
    <w:rsid w:val="007D2437"/>
    <w:rsid w:val="008311C7"/>
    <w:rsid w:val="008456A5"/>
    <w:rsid w:val="00896027"/>
    <w:rsid w:val="009D05FB"/>
    <w:rsid w:val="009E5982"/>
    <w:rsid w:val="00A31543"/>
    <w:rsid w:val="00AD1C92"/>
    <w:rsid w:val="00B16A1A"/>
    <w:rsid w:val="00BA07C2"/>
    <w:rsid w:val="00BC46D4"/>
    <w:rsid w:val="00C31B60"/>
    <w:rsid w:val="00CA6D3C"/>
    <w:rsid w:val="00CE28A6"/>
    <w:rsid w:val="00D0179A"/>
    <w:rsid w:val="00D334AC"/>
    <w:rsid w:val="00D85463"/>
    <w:rsid w:val="00DB4536"/>
    <w:rsid w:val="00DC16DB"/>
    <w:rsid w:val="00E0332A"/>
    <w:rsid w:val="00E77B64"/>
    <w:rsid w:val="00EA3EF5"/>
    <w:rsid w:val="00ED3DDC"/>
    <w:rsid w:val="00EE3316"/>
    <w:rsid w:val="00EE4EB2"/>
    <w:rsid w:val="00F1553E"/>
    <w:rsid w:val="00F15F6B"/>
    <w:rsid w:val="00F2067A"/>
    <w:rsid w:val="00F279BD"/>
    <w:rsid w:val="00F92BEE"/>
    <w:rsid w:val="00FA405E"/>
    <w:rsid w:val="00FD1629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B59F7"/>
  <w15:chartTrackingRefBased/>
  <w15:docId w15:val="{B69DBCBD-0E77-4C70-BCD4-CCFBF842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spacing w:line="240" w:lineRule="auto"/>
      <w:ind w:left="1068"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qFormat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jpg"/><Relationship Id="rId18" Type="http://schemas.openxmlformats.org/officeDocument/2006/relationships/image" Target="media/image9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.ceskatelevize.cz/video/12262-ontogeneze-lidskeho-imunitniho-systemu" TargetMode="Externa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hyperlink" Target="https://smart.servier.com/smart_image/complete-digestive-apparatus-anatamoical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.ceskatelevize.cz/video/12474-pamet-imunitniho-system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s.wikipedia.org/wiki/Lymfatick%C3%A1_soustava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8F63A-F5FB-4243-AC76-72C5073F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Johanovský</dc:creator>
  <cp:keywords/>
  <dc:description/>
  <cp:lastModifiedBy>Čtvrtečková Lenka Ext.</cp:lastModifiedBy>
  <cp:revision>16</cp:revision>
  <cp:lastPrinted>2021-07-23T08:26:00Z</cp:lastPrinted>
  <dcterms:created xsi:type="dcterms:W3CDTF">2021-08-03T09:29:00Z</dcterms:created>
  <dcterms:modified xsi:type="dcterms:W3CDTF">2024-03-05T12:34:00Z</dcterms:modified>
</cp:coreProperties>
</file>